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E9436" w14:textId="74729DF7" w:rsidR="0004105E" w:rsidRDefault="0004105E" w:rsidP="00574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CURRICULUM DI ANDREA DE ROSA</w:t>
      </w:r>
      <w:bookmarkStart w:id="0" w:name="_GoBack"/>
      <w:bookmarkEnd w:id="0"/>
    </w:p>
    <w:p w14:paraId="1FC8C678" w14:textId="77777777" w:rsidR="0004105E" w:rsidRDefault="0004105E" w:rsidP="00574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40CBF78B" w14:textId="264AC50E" w:rsidR="005748E6" w:rsidRDefault="005748E6" w:rsidP="00574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Laureato in filosofia nel 1994, </w:t>
      </w:r>
      <w:r w:rsidR="00F15F3B"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el 2004 ha realizzato la sua prima regia d'opera con </w:t>
      </w:r>
      <w:r>
        <w:rPr>
          <w:rFonts w:ascii="Arial" w:hAnsi="Arial" w:cs="Arial"/>
          <w:i/>
          <w:iCs/>
          <w:sz w:val="26"/>
          <w:szCs w:val="26"/>
        </w:rPr>
        <w:t>Idomeneo, re di Creta</w:t>
      </w:r>
      <w:r>
        <w:rPr>
          <w:rFonts w:ascii="Arial" w:hAnsi="Arial" w:cs="Arial"/>
          <w:sz w:val="26"/>
          <w:szCs w:val="26"/>
        </w:rPr>
        <w:t xml:space="preserve"> di Wolfgang Amadeus Mozart e </w:t>
      </w:r>
      <w:r w:rsidR="00F15F3B">
        <w:rPr>
          <w:rFonts w:ascii="Arial" w:hAnsi="Arial" w:cs="Arial"/>
          <w:sz w:val="26"/>
          <w:szCs w:val="26"/>
        </w:rPr>
        <w:t xml:space="preserve">in questi </w:t>
      </w:r>
      <w:r w:rsidR="007934AB">
        <w:rPr>
          <w:rFonts w:ascii="Arial" w:hAnsi="Arial" w:cs="Arial"/>
          <w:sz w:val="26"/>
          <w:szCs w:val="26"/>
        </w:rPr>
        <w:t xml:space="preserve">ultimi </w:t>
      </w:r>
      <w:r w:rsidR="00F15F3B">
        <w:rPr>
          <w:rFonts w:ascii="Arial" w:hAnsi="Arial" w:cs="Arial"/>
          <w:sz w:val="26"/>
          <w:szCs w:val="26"/>
        </w:rPr>
        <w:t>dieci anni ha</w:t>
      </w:r>
      <w:r>
        <w:rPr>
          <w:rFonts w:ascii="Arial" w:hAnsi="Arial" w:cs="Arial"/>
          <w:sz w:val="26"/>
          <w:szCs w:val="26"/>
        </w:rPr>
        <w:t xml:space="preserve"> alterna</w:t>
      </w:r>
      <w:r w:rsidR="00F15F3B">
        <w:rPr>
          <w:rFonts w:ascii="Arial" w:hAnsi="Arial" w:cs="Arial"/>
          <w:sz w:val="26"/>
          <w:szCs w:val="26"/>
        </w:rPr>
        <w:t>to</w:t>
      </w:r>
      <w:r>
        <w:rPr>
          <w:rFonts w:ascii="Arial" w:hAnsi="Arial" w:cs="Arial"/>
          <w:sz w:val="26"/>
          <w:szCs w:val="26"/>
        </w:rPr>
        <w:t xml:space="preserve"> costantemente il lavoro tra teatro di prosa e opera lirica. In questo campo sono molti i titoli del Novecento: </w:t>
      </w:r>
      <w:proofErr w:type="spellStart"/>
      <w:r>
        <w:rPr>
          <w:rFonts w:ascii="Arial" w:hAnsi="Arial" w:cs="Arial"/>
          <w:i/>
          <w:iCs/>
          <w:sz w:val="26"/>
          <w:szCs w:val="26"/>
        </w:rPr>
        <w:t>Curlew</w:t>
      </w:r>
      <w:proofErr w:type="spellEnd"/>
      <w:r>
        <w:rPr>
          <w:rFonts w:ascii="Arial" w:hAnsi="Arial" w:cs="Arial"/>
          <w:i/>
          <w:i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</w:rPr>
        <w:t>river</w:t>
      </w:r>
      <w:proofErr w:type="spellEnd"/>
      <w:r>
        <w:rPr>
          <w:rFonts w:ascii="Arial" w:hAnsi="Arial" w:cs="Arial"/>
          <w:sz w:val="26"/>
          <w:szCs w:val="26"/>
        </w:rPr>
        <w:t xml:space="preserve"> di Benjamin </w:t>
      </w:r>
      <w:proofErr w:type="spellStart"/>
      <w:r>
        <w:rPr>
          <w:rFonts w:ascii="Arial" w:hAnsi="Arial" w:cs="Arial"/>
          <w:sz w:val="26"/>
          <w:szCs w:val="26"/>
        </w:rPr>
        <w:t>Britten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i/>
          <w:iCs/>
          <w:sz w:val="26"/>
          <w:szCs w:val="26"/>
        </w:rPr>
        <w:t>Satyricon</w:t>
      </w:r>
      <w:proofErr w:type="spellEnd"/>
      <w:r>
        <w:rPr>
          <w:rFonts w:ascii="Arial" w:hAnsi="Arial" w:cs="Arial"/>
          <w:sz w:val="26"/>
          <w:szCs w:val="26"/>
        </w:rPr>
        <w:t xml:space="preserve"> di Bruno Maderna, </w:t>
      </w:r>
      <w:r>
        <w:rPr>
          <w:rFonts w:ascii="Arial" w:hAnsi="Arial" w:cs="Arial"/>
          <w:i/>
          <w:iCs/>
          <w:sz w:val="26"/>
          <w:szCs w:val="26"/>
        </w:rPr>
        <w:t>Sancta Susanna</w:t>
      </w:r>
      <w:r>
        <w:rPr>
          <w:rFonts w:ascii="Arial" w:hAnsi="Arial" w:cs="Arial"/>
          <w:sz w:val="26"/>
          <w:szCs w:val="26"/>
        </w:rPr>
        <w:t xml:space="preserve"> di Paul </w:t>
      </w:r>
      <w:proofErr w:type="spellStart"/>
      <w:r>
        <w:rPr>
          <w:rFonts w:ascii="Arial" w:hAnsi="Arial" w:cs="Arial"/>
          <w:sz w:val="26"/>
          <w:szCs w:val="26"/>
        </w:rPr>
        <w:t>Hindemith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i/>
          <w:iCs/>
          <w:sz w:val="26"/>
          <w:szCs w:val="26"/>
        </w:rPr>
        <w:t>Erwartung</w:t>
      </w:r>
      <w:proofErr w:type="spellEnd"/>
      <w:r>
        <w:rPr>
          <w:rFonts w:ascii="Arial" w:hAnsi="Arial" w:cs="Arial"/>
          <w:sz w:val="26"/>
          <w:szCs w:val="26"/>
        </w:rPr>
        <w:t xml:space="preserve"> di Arnold </w:t>
      </w:r>
      <w:proofErr w:type="spellStart"/>
      <w:r>
        <w:rPr>
          <w:rFonts w:ascii="Arial" w:hAnsi="Arial" w:cs="Arial"/>
          <w:sz w:val="26"/>
          <w:szCs w:val="26"/>
        </w:rPr>
        <w:t>Schoemberg</w:t>
      </w:r>
      <w:proofErr w:type="spellEnd"/>
      <w:r>
        <w:rPr>
          <w:rFonts w:ascii="Arial" w:hAnsi="Arial" w:cs="Arial"/>
          <w:sz w:val="26"/>
          <w:szCs w:val="26"/>
        </w:rPr>
        <w:t xml:space="preserve">, e </w:t>
      </w:r>
      <w:r>
        <w:rPr>
          <w:rFonts w:ascii="Arial" w:hAnsi="Arial" w:cs="Arial"/>
          <w:i/>
          <w:iCs/>
          <w:sz w:val="26"/>
          <w:szCs w:val="26"/>
        </w:rPr>
        <w:t>Il dissoluto assolto</w:t>
      </w:r>
      <w:r>
        <w:rPr>
          <w:rFonts w:ascii="Arial" w:hAnsi="Arial" w:cs="Arial"/>
          <w:sz w:val="26"/>
          <w:szCs w:val="26"/>
        </w:rPr>
        <w:t xml:space="preserve"> di Azio </w:t>
      </w:r>
      <w:proofErr w:type="spellStart"/>
      <w:r>
        <w:rPr>
          <w:rFonts w:ascii="Arial" w:hAnsi="Arial" w:cs="Arial"/>
          <w:sz w:val="26"/>
          <w:szCs w:val="26"/>
        </w:rPr>
        <w:t>Corghi</w:t>
      </w:r>
      <w:proofErr w:type="spellEnd"/>
      <w:r>
        <w:rPr>
          <w:rFonts w:ascii="Arial" w:hAnsi="Arial" w:cs="Arial"/>
          <w:sz w:val="26"/>
          <w:szCs w:val="26"/>
        </w:rPr>
        <w:t xml:space="preserve">, su libretto di José </w:t>
      </w:r>
      <w:proofErr w:type="spellStart"/>
      <w:r>
        <w:rPr>
          <w:rFonts w:ascii="Arial" w:hAnsi="Arial" w:cs="Arial"/>
          <w:sz w:val="26"/>
          <w:szCs w:val="26"/>
        </w:rPr>
        <w:t>Saramago</w:t>
      </w:r>
      <w:proofErr w:type="spellEnd"/>
      <w:r>
        <w:rPr>
          <w:rFonts w:ascii="Arial" w:hAnsi="Arial" w:cs="Arial"/>
          <w:sz w:val="26"/>
          <w:szCs w:val="26"/>
        </w:rPr>
        <w:t xml:space="preserve"> (in prima mondiale assoluta). Tra i titoli del melodramma ottocentesco ci sono </w:t>
      </w:r>
      <w:r>
        <w:rPr>
          <w:rFonts w:ascii="Arial" w:hAnsi="Arial" w:cs="Arial"/>
          <w:i/>
          <w:iCs/>
          <w:sz w:val="26"/>
          <w:szCs w:val="26"/>
        </w:rPr>
        <w:t>Macbeth</w:t>
      </w:r>
      <w:r>
        <w:rPr>
          <w:rFonts w:ascii="Arial" w:hAnsi="Arial" w:cs="Arial"/>
          <w:sz w:val="26"/>
          <w:szCs w:val="26"/>
        </w:rPr>
        <w:t xml:space="preserve"> di Giuseppe Verdi, </w:t>
      </w:r>
      <w:r>
        <w:rPr>
          <w:rFonts w:ascii="Arial" w:hAnsi="Arial" w:cs="Arial"/>
          <w:i/>
          <w:iCs/>
          <w:sz w:val="26"/>
          <w:szCs w:val="26"/>
        </w:rPr>
        <w:t>L'elisir d'amore</w:t>
      </w:r>
      <w:r>
        <w:rPr>
          <w:rFonts w:ascii="Arial" w:hAnsi="Arial" w:cs="Arial"/>
          <w:sz w:val="26"/>
          <w:szCs w:val="26"/>
        </w:rPr>
        <w:t xml:space="preserve"> e </w:t>
      </w:r>
      <w:r>
        <w:rPr>
          <w:rFonts w:ascii="Arial" w:hAnsi="Arial" w:cs="Arial"/>
          <w:i/>
          <w:iCs/>
          <w:sz w:val="26"/>
          <w:szCs w:val="26"/>
        </w:rPr>
        <w:t>Maria Stuarda</w:t>
      </w:r>
      <w:r>
        <w:rPr>
          <w:rFonts w:ascii="Arial" w:hAnsi="Arial" w:cs="Arial"/>
          <w:sz w:val="26"/>
          <w:szCs w:val="26"/>
        </w:rPr>
        <w:t xml:space="preserve"> di Gaetano Donizetti. Sempre dello stesso autore, nel dicembre 2006 ha curato la regia di </w:t>
      </w:r>
      <w:r>
        <w:rPr>
          <w:rFonts w:ascii="Arial" w:hAnsi="Arial" w:cs="Arial"/>
          <w:i/>
          <w:iCs/>
          <w:sz w:val="26"/>
          <w:szCs w:val="26"/>
        </w:rPr>
        <w:t>Don Pasquale</w:t>
      </w:r>
      <w:r>
        <w:rPr>
          <w:rFonts w:ascii="Arial" w:hAnsi="Arial" w:cs="Arial"/>
          <w:sz w:val="26"/>
          <w:szCs w:val="26"/>
        </w:rPr>
        <w:t xml:space="preserve">, diretto da Riccardo Muti (opera disponibile in DVD) con il quale è poi tornato a collaborare nel maggio 2008 per la messa in scena di un'opera di Giovanni Paisiello, </w:t>
      </w:r>
      <w:r>
        <w:rPr>
          <w:rFonts w:ascii="Arial" w:hAnsi="Arial" w:cs="Arial"/>
          <w:i/>
          <w:iCs/>
          <w:sz w:val="26"/>
          <w:szCs w:val="26"/>
        </w:rPr>
        <w:t>Il matrimonio inaspettato</w:t>
      </w:r>
      <w:r>
        <w:rPr>
          <w:rFonts w:ascii="Arial" w:hAnsi="Arial" w:cs="Arial"/>
          <w:sz w:val="26"/>
          <w:szCs w:val="26"/>
        </w:rPr>
        <w:t xml:space="preserve">, per il Festival di Pentecoste di Salisburgo. Nell'estate del 2011 ha messo in scena </w:t>
      </w:r>
      <w:r>
        <w:rPr>
          <w:rFonts w:ascii="Arial" w:hAnsi="Arial" w:cs="Arial"/>
          <w:i/>
          <w:iCs/>
          <w:sz w:val="26"/>
          <w:szCs w:val="26"/>
        </w:rPr>
        <w:t>Norma</w:t>
      </w:r>
      <w:r>
        <w:rPr>
          <w:rFonts w:ascii="Arial" w:hAnsi="Arial" w:cs="Arial"/>
          <w:sz w:val="26"/>
          <w:szCs w:val="26"/>
        </w:rPr>
        <w:t xml:space="preserve"> di Vincenzo Bellini alle Terme di Caracalla p</w:t>
      </w:r>
      <w:r w:rsidR="00F15F3B">
        <w:rPr>
          <w:rFonts w:ascii="Arial" w:hAnsi="Arial" w:cs="Arial"/>
          <w:sz w:val="26"/>
          <w:szCs w:val="26"/>
        </w:rPr>
        <w:t xml:space="preserve">er il Teatro dell'Opera di Roma mentre nel febbraio del 2014 ha inaugurato la stagione del Teatro </w:t>
      </w:r>
      <w:proofErr w:type="spellStart"/>
      <w:r w:rsidR="00F15F3B">
        <w:rPr>
          <w:rFonts w:ascii="Arial" w:hAnsi="Arial" w:cs="Arial"/>
          <w:sz w:val="26"/>
          <w:szCs w:val="26"/>
        </w:rPr>
        <w:t>Municipal</w:t>
      </w:r>
      <w:proofErr w:type="spellEnd"/>
      <w:r w:rsidR="00F15F3B">
        <w:rPr>
          <w:rFonts w:ascii="Arial" w:hAnsi="Arial" w:cs="Arial"/>
          <w:sz w:val="26"/>
          <w:szCs w:val="26"/>
        </w:rPr>
        <w:t xml:space="preserve"> Di San Paolo in Brasile con </w:t>
      </w:r>
      <w:r w:rsidR="00F15F3B">
        <w:rPr>
          <w:rFonts w:ascii="Arial" w:hAnsi="Arial" w:cs="Arial"/>
          <w:i/>
          <w:sz w:val="26"/>
          <w:szCs w:val="26"/>
        </w:rPr>
        <w:t>I</w:t>
      </w:r>
      <w:r w:rsidR="00F15F3B" w:rsidRPr="005748E6">
        <w:rPr>
          <w:rFonts w:ascii="Arial" w:hAnsi="Arial" w:cs="Arial"/>
          <w:i/>
          <w:sz w:val="26"/>
          <w:szCs w:val="26"/>
        </w:rPr>
        <w:t xml:space="preserve">l Trovatore </w:t>
      </w:r>
      <w:r w:rsidR="00F15F3B">
        <w:rPr>
          <w:rFonts w:ascii="Arial" w:hAnsi="Arial" w:cs="Arial"/>
          <w:sz w:val="26"/>
          <w:szCs w:val="26"/>
        </w:rPr>
        <w:t>di Giuseppe Verdi.</w:t>
      </w:r>
    </w:p>
    <w:p w14:paraId="6BE4613E" w14:textId="77777777" w:rsidR="005748E6" w:rsidRDefault="005748E6" w:rsidP="00574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</w:p>
    <w:p w14:paraId="337367E2" w14:textId="77777777" w:rsidR="005748E6" w:rsidRDefault="005748E6" w:rsidP="00574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Nel campo della prosa le sue prime produzioni sono caratterizzate da un grande interesse per i personaggi tragici: da </w:t>
      </w:r>
      <w:r>
        <w:rPr>
          <w:rFonts w:ascii="Arial" w:hAnsi="Arial" w:cs="Arial"/>
          <w:i/>
          <w:iCs/>
          <w:sz w:val="26"/>
          <w:szCs w:val="26"/>
        </w:rPr>
        <w:t>Encomio di Elena</w:t>
      </w:r>
      <w:r>
        <w:rPr>
          <w:rFonts w:ascii="Arial" w:hAnsi="Arial" w:cs="Arial"/>
          <w:sz w:val="26"/>
          <w:szCs w:val="26"/>
        </w:rPr>
        <w:t xml:space="preserve"> tratto dall'omonimo testo del filosofo sofista Gorgia da Lentini, a </w:t>
      </w:r>
      <w:r>
        <w:rPr>
          <w:rFonts w:ascii="Arial" w:hAnsi="Arial" w:cs="Arial"/>
          <w:i/>
          <w:iCs/>
          <w:sz w:val="26"/>
          <w:szCs w:val="26"/>
        </w:rPr>
        <w:t>Le Troiane</w:t>
      </w:r>
      <w:r>
        <w:rPr>
          <w:rFonts w:ascii="Arial" w:hAnsi="Arial" w:cs="Arial"/>
          <w:sz w:val="26"/>
          <w:szCs w:val="26"/>
        </w:rPr>
        <w:t xml:space="preserve"> di Euripide, a </w:t>
      </w:r>
      <w:r>
        <w:rPr>
          <w:rFonts w:ascii="Arial" w:hAnsi="Arial" w:cs="Arial"/>
          <w:i/>
          <w:iCs/>
          <w:sz w:val="26"/>
          <w:szCs w:val="26"/>
        </w:rPr>
        <w:t>Il decimo anno</w:t>
      </w:r>
      <w:r>
        <w:rPr>
          <w:rFonts w:ascii="Arial" w:hAnsi="Arial" w:cs="Arial"/>
          <w:sz w:val="26"/>
          <w:szCs w:val="26"/>
        </w:rPr>
        <w:t xml:space="preserve"> da Euripide ed Eschilo, fino a </w:t>
      </w:r>
      <w:r>
        <w:rPr>
          <w:rFonts w:ascii="Arial" w:hAnsi="Arial" w:cs="Arial"/>
          <w:i/>
          <w:iCs/>
          <w:sz w:val="26"/>
          <w:szCs w:val="26"/>
        </w:rPr>
        <w:t>Elettra</w:t>
      </w:r>
      <w:r>
        <w:rPr>
          <w:rFonts w:ascii="Arial" w:hAnsi="Arial" w:cs="Arial"/>
          <w:sz w:val="26"/>
          <w:szCs w:val="26"/>
        </w:rPr>
        <w:t xml:space="preserve"> di Hugo von </w:t>
      </w:r>
      <w:proofErr w:type="spellStart"/>
      <w:r>
        <w:rPr>
          <w:rFonts w:ascii="Arial" w:hAnsi="Arial" w:cs="Arial"/>
          <w:sz w:val="26"/>
          <w:szCs w:val="26"/>
        </w:rPr>
        <w:t>Hofmannsthal</w:t>
      </w:r>
      <w:proofErr w:type="spellEnd"/>
      <w:r>
        <w:rPr>
          <w:rFonts w:ascii="Arial" w:hAnsi="Arial" w:cs="Arial"/>
          <w:sz w:val="26"/>
          <w:szCs w:val="26"/>
        </w:rPr>
        <w:t xml:space="preserve"> (premio speciale UBU nel 2005). Le scorse stagioni l'hanno visto impegnato nell'allestimento di: </w:t>
      </w:r>
      <w:r>
        <w:rPr>
          <w:rFonts w:ascii="Arial" w:hAnsi="Arial" w:cs="Arial"/>
          <w:i/>
          <w:iCs/>
          <w:sz w:val="26"/>
          <w:szCs w:val="26"/>
        </w:rPr>
        <w:t>Maria Stuart</w:t>
      </w:r>
      <w:r>
        <w:rPr>
          <w:rFonts w:ascii="Arial" w:hAnsi="Arial" w:cs="Arial"/>
          <w:sz w:val="26"/>
          <w:szCs w:val="26"/>
        </w:rPr>
        <w:t xml:space="preserve"> di Friedrich </w:t>
      </w:r>
      <w:proofErr w:type="spellStart"/>
      <w:r>
        <w:rPr>
          <w:rFonts w:ascii="Arial" w:hAnsi="Arial" w:cs="Arial"/>
          <w:sz w:val="26"/>
          <w:szCs w:val="26"/>
        </w:rPr>
        <w:t>Schiller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sz w:val="26"/>
          <w:szCs w:val="26"/>
        </w:rPr>
        <w:t xml:space="preserve">Molly </w:t>
      </w:r>
      <w:proofErr w:type="spellStart"/>
      <w:r>
        <w:rPr>
          <w:rFonts w:ascii="Arial" w:hAnsi="Arial" w:cs="Arial"/>
          <w:i/>
          <w:iCs/>
          <w:sz w:val="26"/>
          <w:szCs w:val="26"/>
        </w:rPr>
        <w:t>Sweeney</w:t>
      </w:r>
      <w:proofErr w:type="spellEnd"/>
      <w:r>
        <w:rPr>
          <w:rFonts w:ascii="Arial" w:hAnsi="Arial" w:cs="Arial"/>
          <w:sz w:val="26"/>
          <w:szCs w:val="26"/>
        </w:rPr>
        <w:t xml:space="preserve"> di Brian </w:t>
      </w:r>
      <w:proofErr w:type="spellStart"/>
      <w:r>
        <w:rPr>
          <w:rFonts w:ascii="Arial" w:hAnsi="Arial" w:cs="Arial"/>
          <w:sz w:val="26"/>
          <w:szCs w:val="26"/>
        </w:rPr>
        <w:t>Friel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sz w:val="26"/>
          <w:szCs w:val="26"/>
        </w:rPr>
        <w:t>La Tempesta</w:t>
      </w:r>
      <w:r>
        <w:rPr>
          <w:rFonts w:ascii="Arial" w:hAnsi="Arial" w:cs="Arial"/>
          <w:sz w:val="26"/>
          <w:szCs w:val="26"/>
        </w:rPr>
        <w:t xml:space="preserve"> di William Shakespeare e </w:t>
      </w:r>
      <w:r>
        <w:rPr>
          <w:rFonts w:ascii="Arial" w:hAnsi="Arial" w:cs="Arial"/>
          <w:i/>
          <w:iCs/>
          <w:sz w:val="26"/>
          <w:szCs w:val="26"/>
        </w:rPr>
        <w:t>Manfred</w:t>
      </w:r>
      <w:r>
        <w:rPr>
          <w:rFonts w:ascii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hAnsi="Arial" w:cs="Arial"/>
          <w:sz w:val="26"/>
          <w:szCs w:val="26"/>
        </w:rPr>
        <w:t>G.G.Byron</w:t>
      </w:r>
      <w:proofErr w:type="spellEnd"/>
      <w:r>
        <w:rPr>
          <w:rFonts w:ascii="Arial" w:hAnsi="Arial" w:cs="Arial"/>
          <w:sz w:val="26"/>
          <w:szCs w:val="26"/>
        </w:rPr>
        <w:t xml:space="preserve">, nell'edizione teatrale completa, con le musiche di scena di Robert Schumann dirette da Gian Andrea </w:t>
      </w:r>
      <w:proofErr w:type="spellStart"/>
      <w:r>
        <w:rPr>
          <w:rFonts w:ascii="Arial" w:hAnsi="Arial" w:cs="Arial"/>
          <w:sz w:val="26"/>
          <w:szCs w:val="26"/>
        </w:rPr>
        <w:t>Noseda</w:t>
      </w:r>
      <w:proofErr w:type="spellEnd"/>
      <w:r>
        <w:rPr>
          <w:rFonts w:ascii="Arial" w:hAnsi="Arial" w:cs="Arial"/>
          <w:sz w:val="26"/>
          <w:szCs w:val="26"/>
        </w:rPr>
        <w:t xml:space="preserve">. Nel 2011 ha avviato un lavoro di ricerca teatrale basato su testi e tematiche filosofiche portando in scena prima </w:t>
      </w:r>
      <w:r>
        <w:rPr>
          <w:rFonts w:ascii="Arial" w:hAnsi="Arial" w:cs="Arial"/>
          <w:i/>
          <w:iCs/>
          <w:sz w:val="26"/>
          <w:szCs w:val="26"/>
        </w:rPr>
        <w:t>Tutto ciò che è grande è nella tempesta</w:t>
      </w:r>
      <w:r>
        <w:rPr>
          <w:rFonts w:ascii="Arial" w:hAnsi="Arial" w:cs="Arial"/>
          <w:sz w:val="26"/>
          <w:szCs w:val="26"/>
        </w:rPr>
        <w:t xml:space="preserve">, sull'opera di Martin </w:t>
      </w:r>
      <w:proofErr w:type="spellStart"/>
      <w:r>
        <w:rPr>
          <w:rFonts w:ascii="Arial" w:hAnsi="Arial" w:cs="Arial"/>
          <w:sz w:val="26"/>
          <w:szCs w:val="26"/>
        </w:rPr>
        <w:t>Heidegger</w:t>
      </w:r>
      <w:proofErr w:type="spellEnd"/>
      <w:r>
        <w:rPr>
          <w:rFonts w:ascii="Arial" w:hAnsi="Arial" w:cs="Arial"/>
          <w:sz w:val="26"/>
          <w:szCs w:val="26"/>
        </w:rPr>
        <w:t xml:space="preserve">, il maggiore filosofo del Novecento, poi uno </w:t>
      </w:r>
      <w:r>
        <w:rPr>
          <w:rFonts w:ascii="Arial" w:hAnsi="Arial" w:cs="Arial"/>
          <w:i/>
          <w:iCs/>
          <w:sz w:val="26"/>
          <w:szCs w:val="26"/>
        </w:rPr>
        <w:t>Studio sul Simposio</w:t>
      </w:r>
      <w:r>
        <w:rPr>
          <w:rFonts w:ascii="Arial" w:hAnsi="Arial" w:cs="Arial"/>
          <w:sz w:val="26"/>
          <w:szCs w:val="26"/>
        </w:rPr>
        <w:t xml:space="preserve"> di Platone.</w:t>
      </w:r>
    </w:p>
    <w:p w14:paraId="6D65135A" w14:textId="77777777" w:rsidR="005748E6" w:rsidRDefault="005748E6" w:rsidP="00574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Nel 2012 ha affrontato il </w:t>
      </w:r>
      <w:r>
        <w:rPr>
          <w:rFonts w:ascii="Arial" w:hAnsi="Arial" w:cs="Arial"/>
          <w:i/>
          <w:iCs/>
          <w:sz w:val="26"/>
          <w:szCs w:val="26"/>
        </w:rPr>
        <w:t>Macbeth</w:t>
      </w:r>
      <w:r>
        <w:rPr>
          <w:rFonts w:ascii="Arial" w:hAnsi="Arial" w:cs="Arial"/>
          <w:sz w:val="26"/>
          <w:szCs w:val="26"/>
        </w:rPr>
        <w:t xml:space="preserve"> di W. Shakespeare, per il Teatro Stabile di Torino.</w:t>
      </w:r>
    </w:p>
    <w:p w14:paraId="59A4641F" w14:textId="77777777" w:rsidR="005748E6" w:rsidRDefault="005748E6" w:rsidP="00574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</w:p>
    <w:p w14:paraId="12A1DFFE" w14:textId="77777777" w:rsidR="00AD38AE" w:rsidRDefault="005748E6" w:rsidP="005748E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Dal 2008 al 2011 è stato direttore del Teatro Stabile di Napoli.</w:t>
      </w:r>
    </w:p>
    <w:p w14:paraId="671AC7DF" w14:textId="77777777" w:rsidR="005748E6" w:rsidRDefault="005748E6" w:rsidP="005748E6">
      <w:pPr>
        <w:rPr>
          <w:rFonts w:ascii="Arial" w:hAnsi="Arial" w:cs="Arial"/>
          <w:sz w:val="26"/>
          <w:szCs w:val="26"/>
        </w:rPr>
      </w:pPr>
    </w:p>
    <w:p w14:paraId="0972A37C" w14:textId="183FEC8B" w:rsidR="005748E6" w:rsidRPr="005748E6" w:rsidRDefault="005748E6" w:rsidP="005748E6">
      <w:r>
        <w:rPr>
          <w:rFonts w:ascii="Arial" w:hAnsi="Arial" w:cs="Arial"/>
          <w:sz w:val="26"/>
          <w:szCs w:val="26"/>
        </w:rPr>
        <w:t>Tra i suoi prossimi impegni ci saranno a Novembre l'in</w:t>
      </w:r>
      <w:r w:rsidR="00F15F3B">
        <w:rPr>
          <w:rFonts w:ascii="Arial" w:hAnsi="Arial" w:cs="Arial"/>
          <w:sz w:val="26"/>
          <w:szCs w:val="26"/>
        </w:rPr>
        <w:t>augurazione della stagione del teatro La</w:t>
      </w:r>
      <w:r>
        <w:rPr>
          <w:rFonts w:ascii="Arial" w:hAnsi="Arial" w:cs="Arial"/>
          <w:sz w:val="26"/>
          <w:szCs w:val="26"/>
        </w:rPr>
        <w:t xml:space="preserve"> Fenice di Venezia con </w:t>
      </w:r>
      <w:r>
        <w:rPr>
          <w:rFonts w:ascii="Arial" w:hAnsi="Arial" w:cs="Arial"/>
          <w:i/>
          <w:sz w:val="26"/>
          <w:szCs w:val="26"/>
        </w:rPr>
        <w:t xml:space="preserve">Simon </w:t>
      </w:r>
      <w:proofErr w:type="spellStart"/>
      <w:r>
        <w:rPr>
          <w:rFonts w:ascii="Arial" w:hAnsi="Arial" w:cs="Arial"/>
          <w:i/>
          <w:sz w:val="26"/>
          <w:szCs w:val="26"/>
        </w:rPr>
        <w:t>Boccanegra</w:t>
      </w:r>
      <w:proofErr w:type="spellEnd"/>
      <w:r>
        <w:rPr>
          <w:rFonts w:ascii="Arial" w:hAnsi="Arial" w:cs="Arial"/>
          <w:sz w:val="26"/>
          <w:szCs w:val="26"/>
        </w:rPr>
        <w:t xml:space="preserve"> di Giuseppe Verdi </w:t>
      </w:r>
      <w:r w:rsidR="00243313">
        <w:rPr>
          <w:rFonts w:ascii="Arial" w:hAnsi="Arial" w:cs="Arial"/>
          <w:sz w:val="26"/>
          <w:szCs w:val="26"/>
        </w:rPr>
        <w:t xml:space="preserve">e, </w:t>
      </w:r>
      <w:proofErr w:type="gramStart"/>
      <w:r w:rsidR="00243313">
        <w:rPr>
          <w:rFonts w:ascii="Arial" w:hAnsi="Arial" w:cs="Arial"/>
          <w:sz w:val="26"/>
          <w:szCs w:val="26"/>
        </w:rPr>
        <w:t>sempre</w:t>
      </w:r>
      <w:proofErr w:type="gramEnd"/>
      <w:r w:rsidR="00243313">
        <w:rPr>
          <w:rFonts w:ascii="Arial" w:hAnsi="Arial" w:cs="Arial"/>
          <w:sz w:val="26"/>
          <w:szCs w:val="26"/>
        </w:rPr>
        <w:t xml:space="preserve"> per lo stesso teatro, </w:t>
      </w:r>
      <w:r w:rsidR="00243313">
        <w:rPr>
          <w:rFonts w:ascii="Arial" w:hAnsi="Arial" w:cs="Arial"/>
          <w:i/>
          <w:sz w:val="26"/>
          <w:szCs w:val="26"/>
        </w:rPr>
        <w:t xml:space="preserve">Il medico dei </w:t>
      </w:r>
      <w:r w:rsidR="00243313" w:rsidRPr="00243313">
        <w:rPr>
          <w:rFonts w:ascii="Arial" w:hAnsi="Arial" w:cs="Arial"/>
          <w:i/>
          <w:sz w:val="26"/>
          <w:szCs w:val="26"/>
        </w:rPr>
        <w:t>pazzi</w:t>
      </w:r>
      <w:r w:rsidR="00243313">
        <w:rPr>
          <w:rFonts w:ascii="Arial" w:hAnsi="Arial" w:cs="Arial"/>
          <w:i/>
          <w:sz w:val="26"/>
          <w:szCs w:val="26"/>
        </w:rPr>
        <w:t>,</w:t>
      </w:r>
      <w:r w:rsidR="00243313" w:rsidRPr="00243313">
        <w:rPr>
          <w:rFonts w:ascii="Arial" w:hAnsi="Arial" w:cs="Arial"/>
          <w:i/>
          <w:sz w:val="26"/>
          <w:szCs w:val="26"/>
        </w:rPr>
        <w:t xml:space="preserve"> </w:t>
      </w:r>
      <w:r w:rsidR="00243313">
        <w:rPr>
          <w:rFonts w:ascii="Arial" w:hAnsi="Arial" w:cs="Arial"/>
          <w:sz w:val="26"/>
          <w:szCs w:val="26"/>
        </w:rPr>
        <w:t xml:space="preserve">una nuova opera del compositore Giorgio Battistelli liberamente tratta dalla farsa di Scarpetta, </w:t>
      </w:r>
      <w:r w:rsidRPr="00243313">
        <w:rPr>
          <w:rFonts w:ascii="Arial" w:hAnsi="Arial" w:cs="Arial"/>
          <w:sz w:val="26"/>
          <w:szCs w:val="26"/>
        </w:rPr>
        <w:t>mentre</w:t>
      </w:r>
      <w:r>
        <w:rPr>
          <w:rFonts w:ascii="Arial" w:hAnsi="Arial" w:cs="Arial"/>
          <w:sz w:val="26"/>
          <w:szCs w:val="26"/>
        </w:rPr>
        <w:t xml:space="preserve"> a Gennaio del 2015 allestirà per il Teatro Regio di Torino un dittico formato dalle opere </w:t>
      </w:r>
      <w:proofErr w:type="spellStart"/>
      <w:r w:rsidRPr="005748E6">
        <w:rPr>
          <w:rFonts w:ascii="Arial" w:hAnsi="Arial" w:cs="Arial"/>
          <w:i/>
          <w:sz w:val="26"/>
          <w:szCs w:val="26"/>
        </w:rPr>
        <w:t>Goyescas</w:t>
      </w:r>
      <w:proofErr w:type="spellEnd"/>
      <w:r>
        <w:rPr>
          <w:rFonts w:ascii="Arial" w:hAnsi="Arial" w:cs="Arial"/>
          <w:sz w:val="26"/>
          <w:szCs w:val="26"/>
        </w:rPr>
        <w:t xml:space="preserve"> di Enrique </w:t>
      </w:r>
      <w:proofErr w:type="spellStart"/>
      <w:r>
        <w:rPr>
          <w:rFonts w:ascii="Arial" w:hAnsi="Arial" w:cs="Arial"/>
          <w:sz w:val="26"/>
          <w:szCs w:val="26"/>
        </w:rPr>
        <w:t>Granados</w:t>
      </w:r>
      <w:proofErr w:type="spellEnd"/>
      <w:r>
        <w:rPr>
          <w:rFonts w:ascii="Arial" w:hAnsi="Arial" w:cs="Arial"/>
          <w:sz w:val="26"/>
          <w:szCs w:val="26"/>
        </w:rPr>
        <w:t xml:space="preserve"> e </w:t>
      </w:r>
      <w:r w:rsidRPr="005748E6">
        <w:rPr>
          <w:rFonts w:ascii="Arial" w:hAnsi="Arial" w:cs="Arial"/>
          <w:i/>
          <w:sz w:val="26"/>
          <w:szCs w:val="26"/>
        </w:rPr>
        <w:t xml:space="preserve">Suor Angelica </w:t>
      </w:r>
      <w:r>
        <w:rPr>
          <w:rFonts w:ascii="Arial" w:hAnsi="Arial" w:cs="Arial"/>
          <w:sz w:val="26"/>
          <w:szCs w:val="26"/>
        </w:rPr>
        <w:t>di Giacomo Puccini.</w:t>
      </w:r>
    </w:p>
    <w:sectPr w:rsidR="005748E6" w:rsidRPr="005748E6" w:rsidSect="005869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E6"/>
    <w:rsid w:val="0004105E"/>
    <w:rsid w:val="000A17D2"/>
    <w:rsid w:val="00243313"/>
    <w:rsid w:val="005748E6"/>
    <w:rsid w:val="005869AB"/>
    <w:rsid w:val="007934AB"/>
    <w:rsid w:val="00AD38AE"/>
    <w:rsid w:val="00F15F3B"/>
    <w:rsid w:val="00F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1D064"/>
  <w14:defaultImageDpi w14:val="300"/>
  <w15:docId w15:val="{A2A3D5CA-36C1-4DAC-A787-FCDEB2A0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Franca Cassine</cp:lastModifiedBy>
  <cp:revision>5</cp:revision>
  <dcterms:created xsi:type="dcterms:W3CDTF">2014-06-16T13:57:00Z</dcterms:created>
  <dcterms:modified xsi:type="dcterms:W3CDTF">2014-10-10T14:11:00Z</dcterms:modified>
</cp:coreProperties>
</file>