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E18" w:rsidRPr="00B60096" w:rsidRDefault="00182E18" w:rsidP="00E85EC5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</w:p>
    <w:p w:rsidR="00182E18" w:rsidRPr="00B60096" w:rsidRDefault="00182E18" w:rsidP="00E85EC5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</w:p>
    <w:p w:rsidR="00182E18" w:rsidRDefault="00182E18" w:rsidP="00E85EC5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  <w:r w:rsidRPr="00B60096">
        <w:rPr>
          <w:rFonts w:ascii="Verdana" w:hAnsi="Verdana" w:cs="Arial"/>
          <w:bCs/>
          <w:iCs/>
          <w:sz w:val="20"/>
          <w:szCs w:val="20"/>
        </w:rPr>
        <w:t>Comunicato stampa</w:t>
      </w:r>
    </w:p>
    <w:p w:rsidR="00730B0F" w:rsidRDefault="00730B0F" w:rsidP="00E85EC5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</w:p>
    <w:p w:rsidR="00730B0F" w:rsidRPr="00B60096" w:rsidRDefault="00730B0F" w:rsidP="00E85EC5">
      <w:pPr>
        <w:autoSpaceDE w:val="0"/>
        <w:autoSpaceDN w:val="0"/>
        <w:adjustRightInd w:val="0"/>
        <w:rPr>
          <w:rFonts w:ascii="Verdana" w:hAnsi="Verdana" w:cs="Arial"/>
          <w:bCs/>
          <w:iCs/>
          <w:sz w:val="20"/>
          <w:szCs w:val="20"/>
        </w:rPr>
      </w:pPr>
    </w:p>
    <w:p w:rsidR="00182E18" w:rsidRPr="00B60096" w:rsidRDefault="00182E18" w:rsidP="00E85EC5">
      <w:pPr>
        <w:rPr>
          <w:rFonts w:ascii="Verdana" w:hAnsi="Verdana" w:cs="Arial"/>
          <w:b/>
          <w:sz w:val="20"/>
          <w:szCs w:val="20"/>
        </w:rPr>
      </w:pPr>
    </w:p>
    <w:p w:rsidR="00182E18" w:rsidRPr="009D4C2A" w:rsidRDefault="00182E18" w:rsidP="00E85EC5">
      <w:pPr>
        <w:autoSpaceDE w:val="0"/>
        <w:autoSpaceDN w:val="0"/>
        <w:adjustRightInd w:val="0"/>
        <w:rPr>
          <w:rFonts w:ascii="Verdana" w:hAnsi="Verdana" w:cs="Arial"/>
          <w:b/>
          <w:bCs/>
          <w:iCs/>
        </w:rPr>
      </w:pPr>
      <w:r w:rsidRPr="009D4C2A">
        <w:rPr>
          <w:rFonts w:ascii="Verdana" w:hAnsi="Verdana" w:cs="Arial"/>
          <w:b/>
          <w:bCs/>
          <w:iCs/>
        </w:rPr>
        <w:t>TEATRO STABILE DI TORINO – TEATRO NAZIONALE</w:t>
      </w:r>
    </w:p>
    <w:p w:rsidR="00182E18" w:rsidRDefault="00182E18" w:rsidP="00E85EC5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22"/>
          <w:szCs w:val="22"/>
        </w:rPr>
      </w:pPr>
      <w:r w:rsidRPr="009D4C2A">
        <w:rPr>
          <w:rFonts w:ascii="Verdana" w:hAnsi="Verdana" w:cs="Arial"/>
          <w:b/>
          <w:bCs/>
          <w:iCs/>
          <w:sz w:val="22"/>
          <w:szCs w:val="22"/>
        </w:rPr>
        <w:t>STAGIONE 201</w:t>
      </w:r>
      <w:r w:rsidR="00A34438" w:rsidRPr="009D4C2A">
        <w:rPr>
          <w:rFonts w:ascii="Verdana" w:hAnsi="Verdana" w:cs="Arial"/>
          <w:b/>
          <w:bCs/>
          <w:iCs/>
          <w:sz w:val="22"/>
          <w:szCs w:val="22"/>
        </w:rPr>
        <w:t>7</w:t>
      </w:r>
      <w:r w:rsidRPr="009D4C2A">
        <w:rPr>
          <w:rFonts w:ascii="Verdana" w:hAnsi="Verdana" w:cs="Arial"/>
          <w:b/>
          <w:bCs/>
          <w:iCs/>
          <w:sz w:val="22"/>
          <w:szCs w:val="22"/>
        </w:rPr>
        <w:t>/201</w:t>
      </w:r>
      <w:r w:rsidR="00A34438" w:rsidRPr="009D4C2A">
        <w:rPr>
          <w:rFonts w:ascii="Verdana" w:hAnsi="Verdana" w:cs="Arial"/>
          <w:b/>
          <w:bCs/>
          <w:iCs/>
          <w:sz w:val="22"/>
          <w:szCs w:val="22"/>
        </w:rPr>
        <w:t>8</w:t>
      </w:r>
    </w:p>
    <w:p w:rsidR="00730B0F" w:rsidRDefault="00730B0F" w:rsidP="00E85EC5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22"/>
          <w:szCs w:val="22"/>
        </w:rPr>
      </w:pPr>
    </w:p>
    <w:p w:rsidR="00730B0F" w:rsidRPr="009D4C2A" w:rsidRDefault="00730B0F" w:rsidP="00E85EC5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22"/>
          <w:szCs w:val="22"/>
        </w:rPr>
      </w:pPr>
    </w:p>
    <w:p w:rsidR="00E85EC5" w:rsidRDefault="00930D6E" w:rsidP="00E85E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730B0F">
        <w:rPr>
          <w:rStyle w:val="Enfasigrassetto"/>
          <w:rFonts w:ascii="Verdana" w:hAnsi="Verdana"/>
          <w:sz w:val="22"/>
          <w:szCs w:val="22"/>
        </w:rPr>
        <w:t>IL CARIGNANO DI TORINO È IL PRIMO TEATRO GREEN D’ITALIA</w:t>
      </w:r>
      <w:r w:rsidRPr="00730B0F">
        <w:rPr>
          <w:rFonts w:ascii="Verdana" w:hAnsi="Verdana"/>
          <w:b/>
          <w:bCs/>
          <w:sz w:val="22"/>
          <w:szCs w:val="22"/>
        </w:rPr>
        <w:br/>
      </w:r>
      <w:r>
        <w:rPr>
          <w:rStyle w:val="Enfasicorsivo"/>
          <w:rFonts w:ascii="Verdana" w:hAnsi="Verdana"/>
          <w:sz w:val="20"/>
          <w:szCs w:val="20"/>
        </w:rPr>
        <w:t xml:space="preserve">Sostenibilità, comfort ed efficienza energetica grazie alla tecnologia di una startup torinese </w:t>
      </w:r>
      <w:r>
        <w:br/>
      </w:r>
      <w:r>
        <w:br/>
      </w:r>
      <w:r>
        <w:rPr>
          <w:rFonts w:ascii="Verdana" w:hAnsi="Verdana"/>
          <w:sz w:val="20"/>
          <w:szCs w:val="20"/>
        </w:rPr>
        <w:t xml:space="preserve">Il </w:t>
      </w:r>
      <w:r>
        <w:rPr>
          <w:rStyle w:val="Enfasigrassetto"/>
          <w:rFonts w:ascii="Verdana" w:hAnsi="Verdana"/>
          <w:sz w:val="20"/>
          <w:szCs w:val="20"/>
        </w:rPr>
        <w:t>Teatro Carignano</w:t>
      </w:r>
      <w:r>
        <w:rPr>
          <w:rFonts w:ascii="Verdana" w:hAnsi="Verdana"/>
          <w:sz w:val="20"/>
          <w:szCs w:val="20"/>
        </w:rPr>
        <w:t xml:space="preserve"> di </w:t>
      </w:r>
      <w:r>
        <w:rPr>
          <w:rStyle w:val="Enfasigrassetto"/>
          <w:rFonts w:ascii="Verdana" w:hAnsi="Verdana"/>
          <w:sz w:val="20"/>
          <w:szCs w:val="20"/>
        </w:rPr>
        <w:t>Torino</w:t>
      </w:r>
      <w:r>
        <w:rPr>
          <w:rFonts w:ascii="Verdana" w:hAnsi="Verdana"/>
          <w:sz w:val="20"/>
          <w:szCs w:val="20"/>
        </w:rPr>
        <w:t xml:space="preserve"> ha scelto di diventare il primo teatro green d’Italia.</w:t>
      </w:r>
      <w:r>
        <w:br/>
      </w:r>
      <w:r>
        <w:rPr>
          <w:rFonts w:ascii="Verdana" w:hAnsi="Verdana"/>
          <w:sz w:val="20"/>
          <w:szCs w:val="20"/>
        </w:rPr>
        <w:t xml:space="preserve">Un obiettivo </w:t>
      </w:r>
      <w:r w:rsidR="0094394A">
        <w:rPr>
          <w:rFonts w:ascii="Verdana" w:hAnsi="Verdana"/>
          <w:sz w:val="20"/>
          <w:szCs w:val="20"/>
        </w:rPr>
        <w:t>di grande attenzione alla sostenibilità</w:t>
      </w:r>
      <w:r>
        <w:rPr>
          <w:rFonts w:ascii="Verdana" w:hAnsi="Verdana"/>
          <w:sz w:val="20"/>
          <w:szCs w:val="20"/>
        </w:rPr>
        <w:t xml:space="preserve"> - fortemente voluto da </w:t>
      </w:r>
      <w:r>
        <w:rPr>
          <w:rStyle w:val="Enfasigrassetto"/>
          <w:rFonts w:ascii="Verdana" w:hAnsi="Verdana"/>
          <w:sz w:val="20"/>
          <w:szCs w:val="20"/>
        </w:rPr>
        <w:t>Lamberto Vallarino Gancia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Style w:val="Enfasigrassetto"/>
          <w:rFonts w:ascii="Verdana" w:hAnsi="Verdana"/>
          <w:sz w:val="20"/>
          <w:szCs w:val="20"/>
        </w:rPr>
        <w:t>Presidente del Teatro Stabile di Torino – Teatro Nazionale</w:t>
      </w:r>
      <w:r>
        <w:rPr>
          <w:rFonts w:ascii="Verdana" w:hAnsi="Verdana"/>
          <w:sz w:val="20"/>
          <w:szCs w:val="20"/>
        </w:rPr>
        <w:t xml:space="preserve"> - raggiunto grazie alla tecnologia della startup torinese </w:t>
      </w:r>
      <w:proofErr w:type="spellStart"/>
      <w:r w:rsidRPr="00930D6E">
        <w:rPr>
          <w:rFonts w:ascii="Verdana" w:hAnsi="Verdana"/>
          <w:b/>
          <w:sz w:val="20"/>
          <w:szCs w:val="20"/>
        </w:rPr>
        <w:t>Enerbrain</w:t>
      </w:r>
      <w:proofErr w:type="spellEnd"/>
      <w:r>
        <w:rPr>
          <w:rFonts w:ascii="Verdana" w:hAnsi="Verdana"/>
          <w:sz w:val="20"/>
          <w:szCs w:val="20"/>
        </w:rPr>
        <w:t xml:space="preserve"> che, in soli </w:t>
      </w:r>
      <w:r w:rsidR="00C853DB">
        <w:rPr>
          <w:rFonts w:ascii="Verdana" w:hAnsi="Verdana"/>
          <w:sz w:val="20"/>
          <w:szCs w:val="20"/>
        </w:rPr>
        <w:t>pochi</w:t>
      </w:r>
      <w:r>
        <w:rPr>
          <w:rFonts w:ascii="Verdana" w:hAnsi="Verdana"/>
          <w:sz w:val="20"/>
          <w:szCs w:val="20"/>
        </w:rPr>
        <w:t xml:space="preserve"> giorni, ha installato un nuovo sistema di gestione energetica. </w:t>
      </w:r>
    </w:p>
    <w:p w:rsidR="00E85EC5" w:rsidRDefault="00930D6E" w:rsidP="00E85E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Sono </w:t>
      </w:r>
      <w:r w:rsidR="0094394A">
        <w:rPr>
          <w:rFonts w:ascii="Verdana" w:hAnsi="Verdana"/>
          <w:sz w:val="20"/>
          <w:szCs w:val="20"/>
        </w:rPr>
        <w:t>stati inseriti nel teatro 14 sensori ambientali e 9</w:t>
      </w:r>
      <w:r>
        <w:rPr>
          <w:rFonts w:ascii="Verdana" w:hAnsi="Verdana"/>
          <w:sz w:val="20"/>
          <w:szCs w:val="20"/>
        </w:rPr>
        <w:t xml:space="preserve"> attuatori che affiancano, senza sostituirli, gli impianti di climatizzazione esistenti la cui programmazione viene affinata continuamente grazie a un algoritmo di machine </w:t>
      </w:r>
      <w:proofErr w:type="spellStart"/>
      <w:r>
        <w:rPr>
          <w:rFonts w:ascii="Verdana" w:hAnsi="Verdana"/>
          <w:sz w:val="20"/>
          <w:szCs w:val="20"/>
        </w:rPr>
        <w:t>learning</w:t>
      </w:r>
      <w:proofErr w:type="spellEnd"/>
      <w:r w:rsidR="0094394A">
        <w:rPr>
          <w:rFonts w:ascii="Verdana" w:hAnsi="Verdana"/>
          <w:sz w:val="20"/>
          <w:szCs w:val="20"/>
        </w:rPr>
        <w:t xml:space="preserve"> e controllato in tempo reale dalla apposita </w:t>
      </w:r>
      <w:proofErr w:type="spellStart"/>
      <w:r w:rsidR="0094394A">
        <w:rPr>
          <w:rFonts w:ascii="Verdana" w:hAnsi="Verdana"/>
          <w:sz w:val="20"/>
          <w:szCs w:val="20"/>
        </w:rPr>
        <w:t>app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E85EC5" w:rsidRDefault="00930D6E" w:rsidP="00E85E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E85EC5">
        <w:rPr>
          <w:rFonts w:ascii="Verdana" w:hAnsi="Verdana"/>
          <w:sz w:val="20"/>
          <w:szCs w:val="20"/>
        </w:rPr>
        <w:br/>
        <w:t xml:space="preserve">Il risultato è </w:t>
      </w:r>
      <w:r w:rsidRPr="00E85EC5">
        <w:rPr>
          <w:rStyle w:val="Enfasigrassetto"/>
          <w:rFonts w:ascii="Verdana" w:hAnsi="Verdana"/>
          <w:sz w:val="20"/>
          <w:szCs w:val="20"/>
        </w:rPr>
        <w:t>un taglio dei consumi del 23%</w:t>
      </w:r>
      <w:r w:rsidRPr="00E85EC5">
        <w:rPr>
          <w:rFonts w:ascii="Verdana" w:hAnsi="Verdana"/>
          <w:sz w:val="20"/>
          <w:szCs w:val="20"/>
        </w:rPr>
        <w:t xml:space="preserve"> e una riduzione di emissioni nell'ambiente che </w:t>
      </w:r>
      <w:r w:rsidR="00E85EC5" w:rsidRPr="00E85EC5">
        <w:rPr>
          <w:rFonts w:ascii="Verdana" w:hAnsi="Verdana"/>
          <w:sz w:val="20"/>
          <w:szCs w:val="20"/>
        </w:rPr>
        <w:t>e</w:t>
      </w:r>
      <w:r w:rsidRPr="00E85EC5">
        <w:rPr>
          <w:rFonts w:ascii="Verdana" w:hAnsi="Verdana"/>
          <w:sz w:val="20"/>
          <w:szCs w:val="20"/>
        </w:rPr>
        <w:t xml:space="preserve">ntro l'estate raggiungerà le </w:t>
      </w:r>
      <w:r w:rsidRPr="00E85EC5">
        <w:rPr>
          <w:rStyle w:val="Enfasigrassetto"/>
          <w:rFonts w:ascii="Verdana" w:hAnsi="Verdana"/>
          <w:sz w:val="20"/>
          <w:szCs w:val="20"/>
        </w:rPr>
        <w:t xml:space="preserve">15 tonnellate di </w:t>
      </w:r>
      <w:proofErr w:type="gramStart"/>
      <w:r w:rsidRPr="00E85EC5">
        <w:rPr>
          <w:rStyle w:val="Enfasigrassetto"/>
          <w:rFonts w:ascii="Verdana" w:hAnsi="Verdana"/>
          <w:sz w:val="20"/>
          <w:szCs w:val="20"/>
        </w:rPr>
        <w:t>CO</w:t>
      </w:r>
      <w:r w:rsidR="00662C64">
        <w:rPr>
          <w:rStyle w:val="Enfasigrassetto"/>
          <w:rFonts w:ascii="Verdana" w:hAnsi="Verdana"/>
          <w:sz w:val="20"/>
          <w:szCs w:val="20"/>
          <w:vertAlign w:val="subscript"/>
        </w:rPr>
        <w:t xml:space="preserve">2  </w:t>
      </w:r>
      <w:r w:rsidR="0094394A" w:rsidRPr="00E85EC5">
        <w:rPr>
          <w:rFonts w:ascii="Verdana" w:hAnsi="Verdana"/>
          <w:b/>
          <w:bCs/>
          <w:sz w:val="20"/>
          <w:szCs w:val="20"/>
        </w:rPr>
        <w:t>e</w:t>
      </w:r>
      <w:proofErr w:type="gramEnd"/>
      <w:r w:rsidR="0094394A" w:rsidRPr="00E85EC5">
        <w:rPr>
          <w:rFonts w:ascii="Verdana" w:hAnsi="Verdana"/>
          <w:b/>
          <w:bCs/>
          <w:sz w:val="20"/>
          <w:szCs w:val="20"/>
        </w:rPr>
        <w:t xml:space="preserve"> corrisponde ad aver fatto crescere</w:t>
      </w:r>
      <w:r w:rsidR="00E85EC5" w:rsidRPr="00E85EC5">
        <w:rPr>
          <w:rFonts w:ascii="Verdana" w:hAnsi="Verdana"/>
          <w:b/>
          <w:bCs/>
          <w:sz w:val="20"/>
          <w:szCs w:val="20"/>
        </w:rPr>
        <w:t xml:space="preserve"> in 1 anno</w:t>
      </w:r>
      <w:r w:rsidR="0094394A" w:rsidRPr="00E85EC5">
        <w:rPr>
          <w:rFonts w:ascii="Verdana" w:hAnsi="Verdana"/>
          <w:b/>
          <w:bCs/>
          <w:sz w:val="20"/>
          <w:szCs w:val="20"/>
        </w:rPr>
        <w:t xml:space="preserve"> 99 alberi</w:t>
      </w:r>
      <w:r w:rsidR="00E85EC5" w:rsidRPr="00E85EC5">
        <w:rPr>
          <w:rFonts w:ascii="Verdana" w:hAnsi="Verdana"/>
          <w:b/>
          <w:bCs/>
          <w:sz w:val="20"/>
          <w:szCs w:val="20"/>
        </w:rPr>
        <w:t>.</w:t>
      </w:r>
    </w:p>
    <w:p w:rsidR="00E85EC5" w:rsidRDefault="00930D6E" w:rsidP="00E85E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  <w:vertAlign w:val="subscript"/>
        </w:rPr>
        <w:br/>
      </w:r>
      <w:r>
        <w:rPr>
          <w:rFonts w:ascii="Verdana" w:hAnsi="Verdana"/>
          <w:sz w:val="20"/>
          <w:szCs w:val="20"/>
        </w:rPr>
        <w:t>Un miglioramento tangibile anche per il benessere degli spettatori che affollano gli spettacoli del Carignano, e che potranno contare su qualità dell’aria e temperatura ideali in tutte le stagione e in ogni zona del teatro: dalla platea alla galleria.</w:t>
      </w:r>
    </w:p>
    <w:p w:rsidR="00E85EC5" w:rsidRDefault="00E85EC5" w:rsidP="00E85EC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930D6E" w:rsidRDefault="00930D6E" w:rsidP="00E85EC5">
      <w:pPr>
        <w:pStyle w:val="NormaleWeb"/>
        <w:shd w:val="clear" w:color="auto" w:fill="FFFFFF"/>
        <w:spacing w:before="0" w:beforeAutospacing="0" w:after="0" w:afterAutospacing="0"/>
        <w:jc w:val="both"/>
      </w:pPr>
      <w:r>
        <w:rPr>
          <w:rFonts w:ascii="Verdana" w:hAnsi="Verdana"/>
          <w:sz w:val="20"/>
          <w:szCs w:val="20"/>
        </w:rPr>
        <w:t xml:space="preserve">Nel foyer </w:t>
      </w:r>
      <w:r w:rsidR="00E85EC5">
        <w:rPr>
          <w:rFonts w:ascii="Verdana" w:hAnsi="Verdana"/>
          <w:sz w:val="20"/>
          <w:szCs w:val="20"/>
        </w:rPr>
        <w:t xml:space="preserve">del Carignano </w:t>
      </w:r>
      <w:r>
        <w:rPr>
          <w:rFonts w:ascii="Verdana" w:hAnsi="Verdana"/>
          <w:sz w:val="20"/>
          <w:szCs w:val="20"/>
        </w:rPr>
        <w:t>uno schermo comunicherà al pubblico in tempo reale la percentuale di risparmio energetico, ma anche le tonnellate di CO</w:t>
      </w:r>
      <w:r>
        <w:rPr>
          <w:rFonts w:ascii="Verdana" w:hAnsi="Verdana"/>
          <w:sz w:val="20"/>
          <w:szCs w:val="20"/>
          <w:vertAlign w:val="subscript"/>
        </w:rPr>
        <w:t>2</w:t>
      </w:r>
      <w:r>
        <w:rPr>
          <w:rFonts w:ascii="Verdana" w:hAnsi="Verdana"/>
          <w:sz w:val="20"/>
          <w:szCs w:val="20"/>
        </w:rPr>
        <w:t xml:space="preserve"> non immesse nell'ambiente e il numero di alberi salvati.</w:t>
      </w:r>
    </w:p>
    <w:p w:rsidR="00B60096" w:rsidRPr="00477DE5" w:rsidRDefault="00B60096" w:rsidP="00E85EC5">
      <w:pPr>
        <w:autoSpaceDE w:val="0"/>
        <w:autoSpaceDN w:val="0"/>
        <w:adjustRightInd w:val="0"/>
        <w:jc w:val="both"/>
        <w:rPr>
          <w:rFonts w:ascii="Verdana" w:hAnsi="Verdana" w:cstheme="minorHAnsi"/>
          <w:b/>
        </w:rPr>
      </w:pPr>
    </w:p>
    <w:p w:rsidR="00821128" w:rsidRPr="00B60096" w:rsidRDefault="00821128" w:rsidP="00E85EC5">
      <w:pPr>
        <w:jc w:val="both"/>
        <w:rPr>
          <w:rFonts w:ascii="Verdana" w:hAnsi="Verdana"/>
          <w:sz w:val="20"/>
          <w:szCs w:val="20"/>
        </w:rPr>
      </w:pPr>
    </w:p>
    <w:p w:rsidR="003370B8" w:rsidRPr="00B60096" w:rsidRDefault="00603E5D" w:rsidP="00E85EC5">
      <w:pPr>
        <w:pStyle w:val="Standard"/>
        <w:jc w:val="both"/>
        <w:rPr>
          <w:rFonts w:ascii="Verdana" w:eastAsia="FedraSerifBStd-Book" w:hAnsi="Verdana" w:cs="FedraSans-Medium"/>
          <w:b/>
          <w:sz w:val="20"/>
          <w:szCs w:val="20"/>
        </w:rPr>
      </w:pPr>
      <w:r w:rsidRPr="00B60096">
        <w:rPr>
          <w:rFonts w:ascii="Verdana" w:eastAsia="FedraSerifBStd-Book" w:hAnsi="Verdana" w:cs="FedraSans-Medium"/>
          <w:b/>
          <w:sz w:val="20"/>
          <w:szCs w:val="20"/>
        </w:rPr>
        <w:t xml:space="preserve">INFO </w:t>
      </w:r>
      <w:r w:rsidR="003370B8" w:rsidRPr="00B60096">
        <w:rPr>
          <w:rFonts w:ascii="Verdana" w:eastAsia="FedraSerifBStd-Book" w:hAnsi="Verdana" w:cs="FedraSans-Medium"/>
          <w:b/>
          <w:sz w:val="20"/>
          <w:szCs w:val="20"/>
        </w:rPr>
        <w:t xml:space="preserve">STAMPA: </w:t>
      </w:r>
    </w:p>
    <w:p w:rsidR="003370B8" w:rsidRPr="00B60096" w:rsidRDefault="003370B8" w:rsidP="00E85EC5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B60096">
        <w:rPr>
          <w:rFonts w:ascii="Verdana" w:hAnsi="Verdana" w:cs="Arial"/>
          <w:sz w:val="20"/>
          <w:szCs w:val="20"/>
        </w:rPr>
        <w:t>Teatro Stabile di Torino – Teatro Nazionale</w:t>
      </w:r>
    </w:p>
    <w:p w:rsidR="003370B8" w:rsidRPr="00B60096" w:rsidRDefault="003370B8" w:rsidP="00E85EC5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B60096">
        <w:rPr>
          <w:rFonts w:ascii="Verdana" w:hAnsi="Verdana" w:cs="Arial"/>
          <w:sz w:val="20"/>
          <w:szCs w:val="20"/>
        </w:rPr>
        <w:t>Area Stampa e Comunicazione: Carla Galliano (Responsabile), Simona Carrera</w:t>
      </w:r>
    </w:p>
    <w:p w:rsidR="003370B8" w:rsidRPr="00B60096" w:rsidRDefault="003370B8" w:rsidP="00E85EC5">
      <w:pPr>
        <w:pStyle w:val="Standard"/>
        <w:jc w:val="both"/>
        <w:rPr>
          <w:rFonts w:ascii="Verdana" w:hAnsi="Verdana" w:cs="Arial"/>
          <w:sz w:val="20"/>
          <w:szCs w:val="20"/>
        </w:rPr>
      </w:pPr>
      <w:r w:rsidRPr="00B60096">
        <w:rPr>
          <w:rFonts w:ascii="Verdana" w:hAnsi="Verdana" w:cs="Arial"/>
          <w:sz w:val="20"/>
          <w:szCs w:val="20"/>
        </w:rPr>
        <w:t>Via Rossini 12 - Torino (Italia). Telefono + 39 011 5169414 - 5169435</w:t>
      </w:r>
    </w:p>
    <w:p w:rsidR="003370B8" w:rsidRPr="00B60096" w:rsidRDefault="003370B8" w:rsidP="00E85EC5">
      <w:pPr>
        <w:pStyle w:val="Standard"/>
        <w:jc w:val="both"/>
        <w:rPr>
          <w:rFonts w:ascii="Verdana" w:hAnsi="Verdana"/>
          <w:sz w:val="20"/>
          <w:szCs w:val="20"/>
        </w:rPr>
      </w:pPr>
      <w:r w:rsidRPr="00B60096">
        <w:rPr>
          <w:rFonts w:ascii="Verdana" w:hAnsi="Verdana" w:cs="Arial"/>
          <w:sz w:val="20"/>
          <w:szCs w:val="20"/>
        </w:rPr>
        <w:t xml:space="preserve">E-mail: </w:t>
      </w:r>
      <w:hyperlink r:id="rId7" w:history="1">
        <w:r w:rsidRPr="00B60096">
          <w:rPr>
            <w:rStyle w:val="Collegamentoipertestuale"/>
            <w:rFonts w:ascii="Verdana" w:hAnsi="Verdana" w:cs="Arial"/>
            <w:sz w:val="20"/>
            <w:szCs w:val="20"/>
          </w:rPr>
          <w:t>galliano@teatrostabiletorino.it</w:t>
        </w:r>
      </w:hyperlink>
      <w:r w:rsidRPr="00B60096">
        <w:rPr>
          <w:rFonts w:ascii="Verdana" w:hAnsi="Verdana" w:cs="Arial"/>
          <w:sz w:val="20"/>
          <w:szCs w:val="20"/>
        </w:rPr>
        <w:t xml:space="preserve"> - </w:t>
      </w:r>
      <w:hyperlink r:id="rId8" w:history="1">
        <w:r w:rsidRPr="00B60096">
          <w:rPr>
            <w:rStyle w:val="Collegamentoipertestuale"/>
            <w:rFonts w:ascii="Verdana" w:hAnsi="Verdana" w:cs="Arial"/>
            <w:sz w:val="20"/>
            <w:szCs w:val="20"/>
          </w:rPr>
          <w:t>carrera@teatrostabiletorino.it</w:t>
        </w:r>
      </w:hyperlink>
    </w:p>
    <w:p w:rsidR="003370B8" w:rsidRPr="00B60096" w:rsidRDefault="003370B8" w:rsidP="00E85EC5">
      <w:pPr>
        <w:pStyle w:val="Standard"/>
        <w:jc w:val="both"/>
        <w:rPr>
          <w:rFonts w:ascii="Verdana" w:eastAsia="FedraSerifBStd-Book" w:hAnsi="Verdana" w:cs="FedraSerifBStd-Book"/>
          <w:sz w:val="20"/>
          <w:szCs w:val="20"/>
        </w:rPr>
      </w:pPr>
    </w:p>
    <w:p w:rsidR="000741D0" w:rsidRPr="00B60096" w:rsidRDefault="000741D0" w:rsidP="00E85EC5">
      <w:pPr>
        <w:pStyle w:val="Standard"/>
        <w:jc w:val="both"/>
        <w:rPr>
          <w:rFonts w:ascii="Verdana" w:hAnsi="Verdana"/>
          <w:sz w:val="20"/>
          <w:szCs w:val="20"/>
        </w:rPr>
      </w:pPr>
    </w:p>
    <w:sectPr w:rsidR="000741D0" w:rsidRPr="00B60096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038" w:rsidRDefault="00782038">
      <w:r>
        <w:separator/>
      </w:r>
    </w:p>
  </w:endnote>
  <w:endnote w:type="continuationSeparator" w:id="0">
    <w:p w:rsidR="00782038" w:rsidRDefault="0078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charset w:val="01"/>
    <w:family w:val="roman"/>
    <w:pitch w:val="variable"/>
  </w:font>
  <w:font w:name="GillSans-SemiBold">
    <w:altName w:val="Times New Roman"/>
    <w:charset w:val="01"/>
    <w:family w:val="roman"/>
    <w:pitch w:val="variable"/>
  </w:font>
  <w:font w:name="GillSans-Italic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SerifBStd-Book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edraSans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038" w:rsidRDefault="00782038">
      <w:r>
        <w:separator/>
      </w:r>
    </w:p>
  </w:footnote>
  <w:footnote w:type="continuationSeparator" w:id="0">
    <w:p w:rsidR="00782038" w:rsidRDefault="0078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C61" w:rsidRDefault="00D370BA" w:rsidP="00D370BA">
    <w:pPr>
      <w:pStyle w:val="Intestazione"/>
      <w:jc w:val="center"/>
    </w:pPr>
    <w:r>
      <w:rPr>
        <w:noProof/>
      </w:rPr>
      <w:drawing>
        <wp:inline distT="0" distB="0" distL="0" distR="0">
          <wp:extent cx="792000" cy="8784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Tnazio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87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61"/>
    <w:rsid w:val="0002773C"/>
    <w:rsid w:val="00054A8A"/>
    <w:rsid w:val="00060747"/>
    <w:rsid w:val="000741D0"/>
    <w:rsid w:val="0007653C"/>
    <w:rsid w:val="0007739A"/>
    <w:rsid w:val="0009657E"/>
    <w:rsid w:val="00117B41"/>
    <w:rsid w:val="0013100E"/>
    <w:rsid w:val="00147481"/>
    <w:rsid w:val="00182E18"/>
    <w:rsid w:val="001D1A24"/>
    <w:rsid w:val="00236255"/>
    <w:rsid w:val="002A0C61"/>
    <w:rsid w:val="002C4F10"/>
    <w:rsid w:val="002F065B"/>
    <w:rsid w:val="003365E5"/>
    <w:rsid w:val="003370B8"/>
    <w:rsid w:val="003532EE"/>
    <w:rsid w:val="00355CF7"/>
    <w:rsid w:val="003649E3"/>
    <w:rsid w:val="00391D36"/>
    <w:rsid w:val="003A77EE"/>
    <w:rsid w:val="003A7E73"/>
    <w:rsid w:val="003B67FA"/>
    <w:rsid w:val="003B6F8B"/>
    <w:rsid w:val="003E4C7C"/>
    <w:rsid w:val="004008FB"/>
    <w:rsid w:val="0040452A"/>
    <w:rsid w:val="00415753"/>
    <w:rsid w:val="00453865"/>
    <w:rsid w:val="00477DE5"/>
    <w:rsid w:val="004D0FD3"/>
    <w:rsid w:val="004E7A4B"/>
    <w:rsid w:val="00520E15"/>
    <w:rsid w:val="00532E0A"/>
    <w:rsid w:val="00534F74"/>
    <w:rsid w:val="005463BF"/>
    <w:rsid w:val="00564A9C"/>
    <w:rsid w:val="005C69E0"/>
    <w:rsid w:val="00603E5D"/>
    <w:rsid w:val="00611D6B"/>
    <w:rsid w:val="00662C64"/>
    <w:rsid w:val="00664365"/>
    <w:rsid w:val="006A598B"/>
    <w:rsid w:val="00706D1F"/>
    <w:rsid w:val="007177E0"/>
    <w:rsid w:val="00725192"/>
    <w:rsid w:val="00730B0F"/>
    <w:rsid w:val="007528AE"/>
    <w:rsid w:val="00782038"/>
    <w:rsid w:val="00790444"/>
    <w:rsid w:val="007E41ED"/>
    <w:rsid w:val="0081310E"/>
    <w:rsid w:val="00821128"/>
    <w:rsid w:val="0083406A"/>
    <w:rsid w:val="00835AB0"/>
    <w:rsid w:val="00842C2F"/>
    <w:rsid w:val="0087363F"/>
    <w:rsid w:val="008F0463"/>
    <w:rsid w:val="00900A2C"/>
    <w:rsid w:val="00902D73"/>
    <w:rsid w:val="009051FD"/>
    <w:rsid w:val="00930D6E"/>
    <w:rsid w:val="0094394A"/>
    <w:rsid w:val="0097167D"/>
    <w:rsid w:val="009A0DE2"/>
    <w:rsid w:val="009C7320"/>
    <w:rsid w:val="009D4C2A"/>
    <w:rsid w:val="009D65CA"/>
    <w:rsid w:val="00A334A7"/>
    <w:rsid w:val="00A34438"/>
    <w:rsid w:val="00A47064"/>
    <w:rsid w:val="00A90A53"/>
    <w:rsid w:val="00B24D27"/>
    <w:rsid w:val="00B40F1E"/>
    <w:rsid w:val="00B6008C"/>
    <w:rsid w:val="00B60096"/>
    <w:rsid w:val="00B92A8C"/>
    <w:rsid w:val="00BA4B9D"/>
    <w:rsid w:val="00BC1813"/>
    <w:rsid w:val="00BD33F6"/>
    <w:rsid w:val="00C1042D"/>
    <w:rsid w:val="00C226EC"/>
    <w:rsid w:val="00C63061"/>
    <w:rsid w:val="00C853DB"/>
    <w:rsid w:val="00CF1DDF"/>
    <w:rsid w:val="00D0122D"/>
    <w:rsid w:val="00D168B4"/>
    <w:rsid w:val="00D304CE"/>
    <w:rsid w:val="00D370BA"/>
    <w:rsid w:val="00D6652B"/>
    <w:rsid w:val="00DB2B4F"/>
    <w:rsid w:val="00DF24FE"/>
    <w:rsid w:val="00DF4C5A"/>
    <w:rsid w:val="00E00E25"/>
    <w:rsid w:val="00E85EC5"/>
    <w:rsid w:val="00ED41D8"/>
    <w:rsid w:val="00F93F1C"/>
    <w:rsid w:val="00FC19F7"/>
    <w:rsid w:val="00FC6BC7"/>
    <w:rsid w:val="00FC7D4D"/>
    <w:rsid w:val="00FE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7A2F95D-9EFD-4F2E-A896-9E392073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706D1F"/>
    <w:pPr>
      <w:keepNext/>
      <w:suppressAutoHyphens w:val="0"/>
      <w:outlineLvl w:val="0"/>
    </w:pPr>
    <w:rPr>
      <w:rFonts w:ascii="Century Gothic" w:eastAsia="Times New Roman" w:hAnsi="Century Gothic" w:cs="Tahoma"/>
      <w:b/>
      <w:bCs/>
      <w:sz w:val="28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1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11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624"/>
    <w:rPr>
      <w:rFonts w:ascii="Lucida Grande" w:hAnsi="Lucida Grande" w:cs="Lucida Grande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36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364"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624"/>
    <w:rPr>
      <w:rFonts w:ascii="Lucida Grande" w:hAnsi="Lucida Grande" w:cs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014624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C3436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34364"/>
    <w:pPr>
      <w:tabs>
        <w:tab w:val="center" w:pos="4819"/>
        <w:tab w:val="right" w:pos="9638"/>
      </w:tabs>
    </w:pPr>
  </w:style>
  <w:style w:type="paragraph" w:customStyle="1" w:styleId="titolo10">
    <w:name w:val="titolo 1"/>
    <w:basedOn w:val="Normale"/>
    <w:qFormat/>
    <w:rsid w:val="00C95497"/>
    <w:pPr>
      <w:widowControl w:val="0"/>
      <w:spacing w:line="288" w:lineRule="auto"/>
      <w:ind w:left="284"/>
      <w:jc w:val="center"/>
      <w:textAlignment w:val="center"/>
    </w:pPr>
    <w:rPr>
      <w:rFonts w:ascii="GillSans-SemiBold" w:hAnsi="GillSans-SemiBold" w:cs="GillSans-SemiBold"/>
      <w:b/>
      <w:bCs/>
      <w:color w:val="004B93"/>
      <w:sz w:val="40"/>
      <w:szCs w:val="40"/>
    </w:rPr>
  </w:style>
  <w:style w:type="paragraph" w:customStyle="1" w:styleId="SOTTOTITOLO">
    <w:name w:val="SOTTOTITOLO"/>
    <w:basedOn w:val="Normale"/>
    <w:qFormat/>
    <w:rsid w:val="00C95497"/>
    <w:pPr>
      <w:ind w:left="284"/>
      <w:jc w:val="center"/>
    </w:pPr>
    <w:rPr>
      <w:rFonts w:ascii="GillSans-Italic" w:hAnsi="GillSans-Italic" w:cs="GillSans-Italic"/>
      <w:i/>
      <w:iCs/>
      <w:color w:val="FFD300"/>
      <w:sz w:val="34"/>
      <w:szCs w:val="34"/>
    </w:rPr>
  </w:style>
  <w:style w:type="paragraph" w:customStyle="1" w:styleId="Contenutocornice">
    <w:name w:val="Contenuto cornice"/>
    <w:basedOn w:val="Normale"/>
  </w:style>
  <w:style w:type="character" w:customStyle="1" w:styleId="genre">
    <w:name w:val="genre"/>
    <w:basedOn w:val="Carpredefinitoparagrafo"/>
    <w:rsid w:val="00C226EC"/>
  </w:style>
  <w:style w:type="character" w:styleId="Collegamentoipertestuale">
    <w:name w:val="Hyperlink"/>
    <w:rsid w:val="003A7E7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06D1F"/>
    <w:rPr>
      <w:rFonts w:ascii="Century Gothic" w:eastAsia="Times New Roman" w:hAnsi="Century Gothic" w:cs="Tahoma"/>
      <w:b/>
      <w:bCs/>
      <w:sz w:val="28"/>
      <w:szCs w:val="22"/>
    </w:rPr>
  </w:style>
  <w:style w:type="character" w:customStyle="1" w:styleId="A8">
    <w:name w:val="A8"/>
    <w:rsid w:val="00706D1F"/>
    <w:rPr>
      <w:rFonts w:ascii="Arial" w:hAnsi="Arial" w:cs="Arial" w:hint="default"/>
      <w:color w:val="000000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11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11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semiHidden/>
    <w:unhideWhenUsed/>
    <w:rsid w:val="00821128"/>
    <w:pPr>
      <w:suppressAutoHyphens w:val="0"/>
    </w:pPr>
    <w:rPr>
      <w:rFonts w:ascii="Times New Roman" w:eastAsia="Times New Roman" w:hAnsi="Times New Roman" w:cs="Times New Roman"/>
      <w:sz w:val="4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21128"/>
    <w:rPr>
      <w:rFonts w:ascii="Times New Roman" w:eastAsia="Times New Roman" w:hAnsi="Times New Roman" w:cs="Times New Roman"/>
      <w:sz w:val="40"/>
    </w:rPr>
  </w:style>
  <w:style w:type="character" w:customStyle="1" w:styleId="apple-converted-space">
    <w:name w:val="apple-converted-space"/>
    <w:basedOn w:val="Carpredefinitoparagrafo"/>
    <w:rsid w:val="00821128"/>
  </w:style>
  <w:style w:type="character" w:styleId="Enfasicorsivo">
    <w:name w:val="Emphasis"/>
    <w:basedOn w:val="Carpredefinitoparagrafo"/>
    <w:uiPriority w:val="20"/>
    <w:qFormat/>
    <w:rsid w:val="00821128"/>
    <w:rPr>
      <w:i/>
      <w:i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370B8"/>
    <w:pPr>
      <w:suppressAutoHyphens w:val="0"/>
    </w:pPr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370B8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Standard">
    <w:name w:val="Standard"/>
    <w:rsid w:val="003370B8"/>
    <w:pPr>
      <w:suppressAutoHyphens/>
      <w:autoSpaceDN w:val="0"/>
    </w:pPr>
    <w:rPr>
      <w:rFonts w:ascii="Cambria" w:eastAsia="SimSun" w:hAnsi="Cambria" w:cs="Tahoma"/>
      <w:kern w:val="3"/>
    </w:rPr>
  </w:style>
  <w:style w:type="character" w:styleId="Enfasigrassetto">
    <w:name w:val="Strong"/>
    <w:basedOn w:val="Carpredefinitoparagrafo"/>
    <w:uiPriority w:val="22"/>
    <w:qFormat/>
    <w:rsid w:val="003370B8"/>
    <w:rPr>
      <w:b/>
      <w:bCs/>
    </w:rPr>
  </w:style>
  <w:style w:type="paragraph" w:customStyle="1" w:styleId="Corpo">
    <w:name w:val="Corpo"/>
    <w:rsid w:val="003A77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semiHidden/>
    <w:unhideWhenUsed/>
    <w:rsid w:val="00930D6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era@teatrostabiletorin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liano@teatrostabiletorin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5FB1B-08EA-4BAE-BB9A-D19D7AFF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Idealcomunicazione</dc:creator>
  <cp:lastModifiedBy>Carla Galliano</cp:lastModifiedBy>
  <cp:revision>5</cp:revision>
  <cp:lastPrinted>2016-10-26T10:55:00Z</cp:lastPrinted>
  <dcterms:created xsi:type="dcterms:W3CDTF">2018-04-24T16:34:00Z</dcterms:created>
  <dcterms:modified xsi:type="dcterms:W3CDTF">2018-04-30T08:46:00Z</dcterms:modified>
  <dc:language>it-IT</dc:language>
</cp:coreProperties>
</file>